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56FF6" w14:textId="42125667" w:rsidR="008278D7" w:rsidRPr="00E45748" w:rsidRDefault="00E45748" w:rsidP="00E45748">
      <w:pPr>
        <w:spacing w:line="480" w:lineRule="auto"/>
        <w:jc w:val="center"/>
      </w:pPr>
      <w:r>
        <w:t>Separation of Organic Compounds</w:t>
      </w:r>
    </w:p>
    <w:p w14:paraId="54B9CA4D" w14:textId="0EF4E36C" w:rsidR="00E96AA1" w:rsidRPr="00B67BC6" w:rsidRDefault="00E96AA1" w:rsidP="00E96AA1">
      <w:pPr>
        <w:spacing w:line="480" w:lineRule="auto"/>
        <w:rPr>
          <w:b/>
        </w:rPr>
      </w:pPr>
      <w:r w:rsidRPr="00B67BC6">
        <w:rPr>
          <w:b/>
        </w:rPr>
        <w:t xml:space="preserve">Abstract: </w:t>
      </w:r>
    </w:p>
    <w:p w14:paraId="4379941D" w14:textId="0943ACF5" w:rsidR="0047662E" w:rsidRPr="00DA626E" w:rsidRDefault="00157D7F" w:rsidP="00C7101E">
      <w:pPr>
        <w:spacing w:line="480" w:lineRule="auto"/>
        <w:ind w:firstLine="720"/>
        <w:jc w:val="both"/>
        <w:rPr>
          <w:bCs/>
        </w:rPr>
      </w:pPr>
      <w:r w:rsidRPr="00080A08">
        <w:rPr>
          <w:bCs/>
        </w:rPr>
        <w:t xml:space="preserve">The </w:t>
      </w:r>
      <w:r w:rsidR="00080A08" w:rsidRPr="00080A08">
        <w:rPr>
          <w:bCs/>
        </w:rPr>
        <w:t>primary</w:t>
      </w:r>
      <w:r w:rsidRPr="00080A08">
        <w:rPr>
          <w:bCs/>
        </w:rPr>
        <w:t xml:space="preserve"> objective of this experiment was to utilize two methods that is the liquid-liquid extraction and acid-base reaction to separate </w:t>
      </w:r>
      <w:r w:rsidR="00080A08" w:rsidRPr="00080A08">
        <w:rPr>
          <w:bCs/>
        </w:rPr>
        <w:t>benzocaine, benzoic acid and 9-fluorenone.</w:t>
      </w:r>
      <w:r w:rsidR="00703675">
        <w:rPr>
          <w:bCs/>
        </w:rPr>
        <w:t xml:space="preserve"> </w:t>
      </w:r>
      <w:r w:rsidR="00272414">
        <w:rPr>
          <w:bCs/>
        </w:rPr>
        <w:t xml:space="preserve">These three </w:t>
      </w:r>
      <w:r w:rsidR="0086724E">
        <w:rPr>
          <w:bCs/>
        </w:rPr>
        <w:t xml:space="preserve">compounds </w:t>
      </w:r>
      <w:r w:rsidR="00703675">
        <w:rPr>
          <w:bCs/>
        </w:rPr>
        <w:t xml:space="preserve">mentioned above were mixed together in a cultured tube. It is worth </w:t>
      </w:r>
      <w:r w:rsidR="00272414">
        <w:rPr>
          <w:bCs/>
        </w:rPr>
        <w:t>noting</w:t>
      </w:r>
      <w:r w:rsidR="00703675">
        <w:rPr>
          <w:bCs/>
        </w:rPr>
        <w:t xml:space="preserve"> that the methods used are essentially used in the separatio</w:t>
      </w:r>
      <w:r w:rsidR="00272414">
        <w:rPr>
          <w:bCs/>
        </w:rPr>
        <w:t xml:space="preserve">n of organic compounds. The vacuum filtration was used to extract each individual component in solid form. </w:t>
      </w:r>
      <w:r w:rsidR="00E07637">
        <w:rPr>
          <w:bCs/>
        </w:rPr>
        <w:t>To obtain</w:t>
      </w:r>
      <w:r w:rsidR="00985261">
        <w:rPr>
          <w:bCs/>
        </w:rPr>
        <w:t xml:space="preserve"> the neutral compound (</w:t>
      </w:r>
      <w:r w:rsidR="00E07637">
        <w:rPr>
          <w:bCs/>
        </w:rPr>
        <w:t>9-flourenone</w:t>
      </w:r>
      <w:r w:rsidR="00985261">
        <w:rPr>
          <w:bCs/>
        </w:rPr>
        <w:t>)</w:t>
      </w:r>
      <w:r w:rsidR="00E07637">
        <w:rPr>
          <w:bCs/>
        </w:rPr>
        <w:t xml:space="preserve">, 2 mL of 3M </w:t>
      </w:r>
      <w:r w:rsidR="002E1CE0">
        <w:rPr>
          <w:bCs/>
        </w:rPr>
        <w:t xml:space="preserve">sodium hydroxide was applied </w:t>
      </w:r>
      <w:r w:rsidR="005C24A4">
        <w:rPr>
          <w:bCs/>
        </w:rPr>
        <w:t xml:space="preserve">and two </w:t>
      </w:r>
      <w:r w:rsidR="00985261">
        <w:rPr>
          <w:bCs/>
        </w:rPr>
        <w:t>immiscible</w:t>
      </w:r>
      <w:r w:rsidR="005C24A4">
        <w:rPr>
          <w:bCs/>
        </w:rPr>
        <w:t xml:space="preserve"> layers were formed. The lower layer contain</w:t>
      </w:r>
      <w:r w:rsidR="00985261">
        <w:rPr>
          <w:bCs/>
        </w:rPr>
        <w:t>in</w:t>
      </w:r>
      <w:r w:rsidR="005C24A4">
        <w:rPr>
          <w:bCs/>
        </w:rPr>
        <w:t xml:space="preserve">g the neutral compound was then separated and </w:t>
      </w:r>
      <w:r w:rsidR="00985261">
        <w:rPr>
          <w:bCs/>
        </w:rPr>
        <w:t>sodium sulfate used to dry the compound</w:t>
      </w:r>
      <w:r w:rsidR="00904704">
        <w:rPr>
          <w:bCs/>
        </w:rPr>
        <w:t xml:space="preserve"> after weighing I obtained 46 mg</w:t>
      </w:r>
      <w:r w:rsidR="00985261">
        <w:rPr>
          <w:bCs/>
        </w:rPr>
        <w:t xml:space="preserve">. </w:t>
      </w:r>
      <w:r w:rsidR="002B6858">
        <w:rPr>
          <w:bCs/>
        </w:rPr>
        <w:t xml:space="preserve">The acid compound (benzoic acid) was separated </w:t>
      </w:r>
      <w:r w:rsidR="00A460EC">
        <w:rPr>
          <w:bCs/>
        </w:rPr>
        <w:t xml:space="preserve">using </w:t>
      </w:r>
      <w:r w:rsidR="00985261">
        <w:rPr>
          <w:bCs/>
        </w:rPr>
        <w:t xml:space="preserve">2 mL of </w:t>
      </w:r>
      <w:r w:rsidR="00A460EC">
        <w:rPr>
          <w:bCs/>
        </w:rPr>
        <w:t xml:space="preserve">6M </w:t>
      </w:r>
      <w:r w:rsidR="004D6186">
        <w:rPr>
          <w:bCs/>
        </w:rPr>
        <w:t>HC</w:t>
      </w:r>
      <w:r w:rsidR="00872144">
        <w:rPr>
          <w:bCs/>
        </w:rPr>
        <w:t xml:space="preserve">l </w:t>
      </w:r>
      <w:r w:rsidR="00A460EC">
        <w:rPr>
          <w:bCs/>
        </w:rPr>
        <w:t xml:space="preserve">acid and 3M </w:t>
      </w:r>
      <w:r w:rsidR="004D6186">
        <w:rPr>
          <w:bCs/>
        </w:rPr>
        <w:t>NaOH</w:t>
      </w:r>
      <w:r w:rsidR="00603EC0">
        <w:rPr>
          <w:bCs/>
        </w:rPr>
        <w:t xml:space="preserve"> and I obtained </w:t>
      </w:r>
      <w:r w:rsidR="008A20A5">
        <w:rPr>
          <w:bCs/>
        </w:rPr>
        <w:t>36 mg</w:t>
      </w:r>
      <w:r w:rsidR="007935D1">
        <w:rPr>
          <w:bCs/>
        </w:rPr>
        <w:t>.</w:t>
      </w:r>
      <w:r w:rsidR="00100344">
        <w:rPr>
          <w:bCs/>
        </w:rPr>
        <w:t xml:space="preserve"> Lastly, </w:t>
      </w:r>
      <w:r w:rsidR="00603EC0">
        <w:rPr>
          <w:bCs/>
        </w:rPr>
        <w:t xml:space="preserve">2 mL of 3M hydrochloric acid was used in the separation of </w:t>
      </w:r>
      <w:r w:rsidR="00100344">
        <w:rPr>
          <w:bCs/>
        </w:rPr>
        <w:t>the basic compound (</w:t>
      </w:r>
      <w:r w:rsidR="00603EC0">
        <w:rPr>
          <w:bCs/>
        </w:rPr>
        <w:t xml:space="preserve">benzocaine) </w:t>
      </w:r>
      <w:r w:rsidR="00904704">
        <w:rPr>
          <w:bCs/>
        </w:rPr>
        <w:t xml:space="preserve">and </w:t>
      </w:r>
      <w:r w:rsidR="00CC061B">
        <w:rPr>
          <w:bCs/>
        </w:rPr>
        <w:t xml:space="preserve">I </w:t>
      </w:r>
      <w:r w:rsidR="00904704">
        <w:rPr>
          <w:bCs/>
        </w:rPr>
        <w:t xml:space="preserve">obtained </w:t>
      </w:r>
      <w:r w:rsidR="00CC061B">
        <w:rPr>
          <w:bCs/>
        </w:rPr>
        <w:t xml:space="preserve">25 mg of the compound. The melting points registered for the three individual components included </w:t>
      </w:r>
      <w:r w:rsidR="009B02CE">
        <w:rPr>
          <w:bCs/>
          <w:color w:val="222222"/>
          <w:shd w:val="clear" w:color="auto" w:fill="FFFFFF"/>
        </w:rPr>
        <w:t>64.5-71</w:t>
      </w:r>
      <w:r w:rsidR="009B02CE" w:rsidRPr="00B67BC6">
        <w:rPr>
          <w:b/>
          <w:bCs/>
          <w:color w:val="222222"/>
          <w:shd w:val="clear" w:color="auto" w:fill="FFFFFF"/>
        </w:rPr>
        <w:t>°</w:t>
      </w:r>
      <w:r w:rsidR="009B02CE">
        <w:rPr>
          <w:bCs/>
          <w:color w:val="222222"/>
          <w:shd w:val="clear" w:color="auto" w:fill="FFFFFF"/>
        </w:rPr>
        <w:t>C, 120.5-122.5</w:t>
      </w:r>
      <w:r w:rsidR="009B02CE" w:rsidRPr="00B67BC6">
        <w:rPr>
          <w:b/>
          <w:bCs/>
          <w:color w:val="222222"/>
          <w:shd w:val="clear" w:color="auto" w:fill="FFFFFF"/>
        </w:rPr>
        <w:t>°</w:t>
      </w:r>
      <w:r w:rsidR="009B02CE">
        <w:rPr>
          <w:bCs/>
          <w:color w:val="222222"/>
          <w:shd w:val="clear" w:color="auto" w:fill="FFFFFF"/>
        </w:rPr>
        <w:t xml:space="preserve">C and </w:t>
      </w:r>
      <w:r w:rsidR="009B02CE" w:rsidRPr="00B67BC6">
        <w:t>89.5-</w:t>
      </w:r>
      <w:r w:rsidR="009B02CE">
        <w:t>91.5</w:t>
      </w:r>
      <w:r w:rsidR="009B02CE" w:rsidRPr="00B67BC6">
        <w:rPr>
          <w:b/>
          <w:bCs/>
          <w:color w:val="222222"/>
          <w:shd w:val="clear" w:color="auto" w:fill="FFFFFF"/>
        </w:rPr>
        <w:t>°</w:t>
      </w:r>
      <w:r w:rsidR="009B02CE">
        <w:rPr>
          <w:bCs/>
          <w:color w:val="222222"/>
          <w:shd w:val="clear" w:color="auto" w:fill="FFFFFF"/>
        </w:rPr>
        <w:t>C representing 9-flourenone, benzoic acid and benzocaine respectively.</w:t>
      </w:r>
    </w:p>
    <w:p w14:paraId="3129EF0A" w14:textId="10F18FE9" w:rsidR="00DE0C0F" w:rsidRDefault="00DE0C0F" w:rsidP="00B67BC6">
      <w:pPr>
        <w:spacing w:line="480" w:lineRule="auto"/>
        <w:rPr>
          <w:b/>
        </w:rPr>
      </w:pPr>
      <w:r>
        <w:rPr>
          <w:b/>
        </w:rPr>
        <w:t>Procedure:</w:t>
      </w:r>
    </w:p>
    <w:p w14:paraId="077420B8" w14:textId="251F37D6" w:rsidR="00323C1A" w:rsidRDefault="00323C1A" w:rsidP="00C7101E">
      <w:pPr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The procedure in this practical was got from laboratory manual from page 111-120. </w:t>
      </w:r>
      <w:r w:rsidR="00BA59C9">
        <w:rPr>
          <w:color w:val="000000"/>
        </w:rPr>
        <w:t xml:space="preserve">In this case, I weighed the following amounts </w:t>
      </w:r>
      <w:r w:rsidR="00443A01">
        <w:rPr>
          <w:color w:val="000000"/>
        </w:rPr>
        <w:t xml:space="preserve">53 mg, 59 mg, and 55 mg of </w:t>
      </w:r>
      <w:r w:rsidR="00BA59C9">
        <w:rPr>
          <w:color w:val="000000"/>
        </w:rPr>
        <w:t>9-flourenone, benzoic acid and benzocaine</w:t>
      </w:r>
      <w:r w:rsidR="00443A01">
        <w:rPr>
          <w:color w:val="000000"/>
        </w:rPr>
        <w:t xml:space="preserve"> respectively and mixed then in the </w:t>
      </w:r>
      <w:r w:rsidR="00AC04B5">
        <w:rPr>
          <w:color w:val="000000"/>
        </w:rPr>
        <w:t>cultured</w:t>
      </w:r>
      <w:r w:rsidR="00443A01">
        <w:rPr>
          <w:color w:val="000000"/>
        </w:rPr>
        <w:t xml:space="preserve"> tube. I then </w:t>
      </w:r>
      <w:r w:rsidR="003A245D">
        <w:rPr>
          <w:color w:val="000000"/>
        </w:rPr>
        <w:t>poured</w:t>
      </w:r>
      <w:r w:rsidR="00443A01">
        <w:rPr>
          <w:color w:val="000000"/>
        </w:rPr>
        <w:t xml:space="preserve"> 2 mL of methylene chloride </w:t>
      </w:r>
      <w:proofErr w:type="gramStart"/>
      <w:r w:rsidR="00443A01">
        <w:rPr>
          <w:color w:val="000000"/>
        </w:rPr>
        <w:t xml:space="preserve">to </w:t>
      </w:r>
      <w:r w:rsidR="00AC04B5">
        <w:rPr>
          <w:color w:val="000000"/>
        </w:rPr>
        <w:t xml:space="preserve"> the</w:t>
      </w:r>
      <w:proofErr w:type="gramEnd"/>
      <w:r w:rsidR="00AC04B5">
        <w:rPr>
          <w:color w:val="000000"/>
        </w:rPr>
        <w:t xml:space="preserve"> organic compounds in the cultured tube. </w:t>
      </w:r>
      <w:r w:rsidR="0050391C">
        <w:rPr>
          <w:color w:val="000000"/>
        </w:rPr>
        <w:t xml:space="preserve">I strictly followed the detailed steps in the laboratory manual and used </w:t>
      </w:r>
      <w:r w:rsidR="00B76B8B">
        <w:rPr>
          <w:color w:val="000000"/>
        </w:rPr>
        <w:t>a disposable plastic pipette for measuring all the liquid compounds.</w:t>
      </w:r>
    </w:p>
    <w:p w14:paraId="6975F301" w14:textId="4B25EA7B" w:rsidR="00C47882" w:rsidRPr="00C47882" w:rsidRDefault="00AD3599" w:rsidP="00C9582A">
      <w:pPr>
        <w:spacing w:line="480" w:lineRule="auto"/>
      </w:pPr>
      <w:r>
        <w:rPr>
          <w:b/>
        </w:rPr>
        <w:t xml:space="preserve">Mechanism </w:t>
      </w:r>
    </w:p>
    <w:p w14:paraId="78BB9CD7" w14:textId="32DEFE20" w:rsidR="00C47882" w:rsidRDefault="00C47882" w:rsidP="00AA5B52">
      <w:pPr>
        <w:spacing w:line="480" w:lineRule="auto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FC7E998" wp14:editId="10EB0952">
            <wp:extent cx="4851454" cy="185194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1-05 at 4.00.50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950" cy="186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92571" w14:textId="420BB5ED" w:rsidR="00C47882" w:rsidRDefault="000F575E" w:rsidP="00AA5B52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564F3005" wp14:editId="5733EEB8">
            <wp:extent cx="4953965" cy="1657673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1-05 at 4.19.54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525" cy="166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9EEF" w14:textId="0737DFED" w:rsidR="00C47882" w:rsidRDefault="004E4E40" w:rsidP="00AA5B52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059642AB" wp14:editId="509BEAE9">
            <wp:extent cx="5155137" cy="1469985"/>
            <wp:effectExtent l="0" t="0" r="127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11-05 at 5.15.58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373" cy="148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C28A" w14:textId="13ED2727" w:rsidR="000F575E" w:rsidRDefault="004E4E40" w:rsidP="00AA5B52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0C03AFD4" wp14:editId="64C557F5">
            <wp:extent cx="5530971" cy="1319514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05 at 5.14.35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974" cy="132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1B696" w14:textId="77777777" w:rsidR="004E4E40" w:rsidRDefault="004E4E40" w:rsidP="00AA5B52">
      <w:pPr>
        <w:spacing w:line="480" w:lineRule="auto"/>
        <w:rPr>
          <w:b/>
        </w:rPr>
      </w:pPr>
    </w:p>
    <w:p w14:paraId="3BF69709" w14:textId="2B1A5354" w:rsidR="009D2FBE" w:rsidRDefault="00220051" w:rsidP="00AA5B52">
      <w:pPr>
        <w:spacing w:line="480" w:lineRule="auto"/>
        <w:rPr>
          <w:b/>
        </w:rPr>
      </w:pPr>
      <w:r>
        <w:rPr>
          <w:b/>
        </w:rPr>
        <w:t>Results</w:t>
      </w:r>
    </w:p>
    <w:p w14:paraId="465E2CF5" w14:textId="2EBD26CB" w:rsidR="00E07097" w:rsidRPr="00E07097" w:rsidRDefault="00E07097" w:rsidP="00E07097">
      <w:r>
        <w:t xml:space="preserve">Table 1. </w:t>
      </w:r>
      <w:r w:rsidR="00220051">
        <w:t>Data table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599"/>
        <w:gridCol w:w="976"/>
        <w:gridCol w:w="1056"/>
        <w:gridCol w:w="1230"/>
        <w:gridCol w:w="1250"/>
        <w:gridCol w:w="750"/>
        <w:gridCol w:w="1234"/>
        <w:gridCol w:w="1440"/>
      </w:tblGrid>
      <w:tr w:rsidR="00F739EF" w14:paraId="20CE8C07" w14:textId="77777777" w:rsidTr="0085102B">
        <w:trPr>
          <w:trHeight w:val="395"/>
        </w:trPr>
        <w:tc>
          <w:tcPr>
            <w:tcW w:w="1599" w:type="dxa"/>
            <w:vMerge w:val="restart"/>
          </w:tcPr>
          <w:p w14:paraId="384BA091" w14:textId="77777777" w:rsidR="00F739EF" w:rsidRDefault="00F739EF" w:rsidP="0085102B">
            <w:pPr>
              <w:spacing w:line="276" w:lineRule="auto"/>
            </w:pPr>
          </w:p>
        </w:tc>
        <w:tc>
          <w:tcPr>
            <w:tcW w:w="4512" w:type="dxa"/>
            <w:gridSpan w:val="4"/>
          </w:tcPr>
          <w:p w14:paraId="49359064" w14:textId="64AAFC8D" w:rsidR="00F739EF" w:rsidRDefault="00F739EF" w:rsidP="0085102B">
            <w:pPr>
              <w:spacing w:line="276" w:lineRule="auto"/>
              <w:jc w:val="center"/>
            </w:pPr>
            <w:r>
              <w:t>Mass (mg)</w:t>
            </w:r>
          </w:p>
        </w:tc>
        <w:tc>
          <w:tcPr>
            <w:tcW w:w="750" w:type="dxa"/>
            <w:vMerge w:val="restart"/>
          </w:tcPr>
          <w:p w14:paraId="103DBAF7" w14:textId="77777777" w:rsidR="00F739EF" w:rsidRDefault="00F739EF" w:rsidP="004C1021">
            <w:pPr>
              <w:spacing w:line="276" w:lineRule="auto"/>
              <w:jc w:val="center"/>
            </w:pPr>
          </w:p>
          <w:p w14:paraId="26F13B73" w14:textId="6EEAC03A" w:rsidR="00F739EF" w:rsidRDefault="00F739EF" w:rsidP="004C1021">
            <w:pPr>
              <w:spacing w:line="276" w:lineRule="auto"/>
              <w:jc w:val="center"/>
            </w:pPr>
            <w:r>
              <w:lastRenderedPageBreak/>
              <w:t>% Yield</w:t>
            </w:r>
          </w:p>
        </w:tc>
        <w:tc>
          <w:tcPr>
            <w:tcW w:w="1234" w:type="dxa"/>
            <w:vMerge w:val="restart"/>
          </w:tcPr>
          <w:p w14:paraId="1D5ABAF2" w14:textId="77777777" w:rsidR="00F739EF" w:rsidRDefault="00F739EF" w:rsidP="004C1021">
            <w:pPr>
              <w:spacing w:line="276" w:lineRule="auto"/>
              <w:jc w:val="center"/>
            </w:pPr>
          </w:p>
          <w:p w14:paraId="0F826C91" w14:textId="3EDD698E" w:rsidR="00F739EF" w:rsidRDefault="00F739EF" w:rsidP="004C1021">
            <w:pPr>
              <w:spacing w:line="276" w:lineRule="auto"/>
              <w:jc w:val="center"/>
            </w:pPr>
            <w:r>
              <w:lastRenderedPageBreak/>
              <w:t xml:space="preserve">Actual </w:t>
            </w:r>
            <w:proofErr w:type="spellStart"/>
            <w:r>
              <w:t>M.p</w:t>
            </w:r>
            <w:proofErr w:type="spellEnd"/>
            <w:r>
              <w:t xml:space="preserve"> (</w:t>
            </w:r>
            <w:r w:rsidRPr="00B67BC6">
              <w:rPr>
                <w:b/>
                <w:bCs/>
                <w:color w:val="222222"/>
                <w:shd w:val="clear" w:color="auto" w:fill="FFFFFF"/>
              </w:rPr>
              <w:t>°</w:t>
            </w:r>
            <w:r>
              <w:rPr>
                <w:bCs/>
                <w:color w:val="222222"/>
                <w:shd w:val="clear" w:color="auto" w:fill="FFFFFF"/>
              </w:rPr>
              <w:t>C)</w:t>
            </w:r>
          </w:p>
        </w:tc>
        <w:tc>
          <w:tcPr>
            <w:tcW w:w="1440" w:type="dxa"/>
            <w:vMerge w:val="restart"/>
          </w:tcPr>
          <w:p w14:paraId="4CCA3F4A" w14:textId="77777777" w:rsidR="00F739EF" w:rsidRDefault="00F739EF" w:rsidP="004C1021">
            <w:pPr>
              <w:spacing w:line="276" w:lineRule="auto"/>
              <w:jc w:val="center"/>
            </w:pPr>
          </w:p>
          <w:p w14:paraId="198BBC96" w14:textId="4F27496C" w:rsidR="00F739EF" w:rsidRDefault="00F739EF" w:rsidP="004C1021">
            <w:pPr>
              <w:spacing w:line="276" w:lineRule="auto"/>
              <w:jc w:val="center"/>
            </w:pPr>
            <w:r>
              <w:lastRenderedPageBreak/>
              <w:t xml:space="preserve">Observed </w:t>
            </w:r>
            <w:proofErr w:type="spellStart"/>
            <w:r>
              <w:t>M.p</w:t>
            </w:r>
            <w:proofErr w:type="spellEnd"/>
            <w:r>
              <w:t xml:space="preserve"> (</w:t>
            </w:r>
            <w:r w:rsidRPr="00B67BC6">
              <w:rPr>
                <w:b/>
                <w:bCs/>
                <w:color w:val="222222"/>
                <w:shd w:val="clear" w:color="auto" w:fill="FFFFFF"/>
              </w:rPr>
              <w:t>°</w:t>
            </w:r>
            <w:r>
              <w:rPr>
                <w:bCs/>
                <w:color w:val="222222"/>
                <w:shd w:val="clear" w:color="auto" w:fill="FFFFFF"/>
              </w:rPr>
              <w:t>C)</w:t>
            </w:r>
          </w:p>
        </w:tc>
      </w:tr>
      <w:tr w:rsidR="00F739EF" w14:paraId="4DCC23CB" w14:textId="77777777" w:rsidTr="0085102B">
        <w:trPr>
          <w:trHeight w:val="690"/>
        </w:trPr>
        <w:tc>
          <w:tcPr>
            <w:tcW w:w="1599" w:type="dxa"/>
            <w:vMerge/>
          </w:tcPr>
          <w:p w14:paraId="39A1A64F" w14:textId="77777777" w:rsidR="00F739EF" w:rsidRDefault="00F739EF" w:rsidP="0085102B">
            <w:pPr>
              <w:spacing w:line="276" w:lineRule="auto"/>
            </w:pPr>
          </w:p>
        </w:tc>
        <w:tc>
          <w:tcPr>
            <w:tcW w:w="976" w:type="dxa"/>
          </w:tcPr>
          <w:p w14:paraId="0975FEC4" w14:textId="6BBEA857" w:rsidR="00F739EF" w:rsidRDefault="00F739EF" w:rsidP="0085102B">
            <w:pPr>
              <w:spacing w:line="276" w:lineRule="auto"/>
              <w:jc w:val="center"/>
            </w:pPr>
            <w:r>
              <w:t>Starting</w:t>
            </w:r>
          </w:p>
        </w:tc>
        <w:tc>
          <w:tcPr>
            <w:tcW w:w="1056" w:type="dxa"/>
          </w:tcPr>
          <w:p w14:paraId="0EBB656C" w14:textId="14F34D44" w:rsidR="00F739EF" w:rsidRDefault="00F739EF" w:rsidP="0085102B">
            <w:pPr>
              <w:spacing w:line="276" w:lineRule="auto"/>
              <w:jc w:val="center"/>
            </w:pPr>
            <w:r>
              <w:t>Empty dis</w:t>
            </w:r>
            <w:r w:rsidR="00BE61E2">
              <w:t>h</w:t>
            </w:r>
          </w:p>
        </w:tc>
        <w:tc>
          <w:tcPr>
            <w:tcW w:w="1230" w:type="dxa"/>
          </w:tcPr>
          <w:p w14:paraId="462E86E6" w14:textId="1C80E39A" w:rsidR="00F739EF" w:rsidRDefault="00F739EF" w:rsidP="0085102B">
            <w:pPr>
              <w:spacing w:line="276" w:lineRule="auto"/>
              <w:jc w:val="center"/>
            </w:pPr>
            <w:r>
              <w:t>Dish with compound</w:t>
            </w:r>
          </w:p>
        </w:tc>
        <w:tc>
          <w:tcPr>
            <w:tcW w:w="1250" w:type="dxa"/>
          </w:tcPr>
          <w:p w14:paraId="01F9F4E8" w14:textId="0EFDCD78" w:rsidR="00F739EF" w:rsidRDefault="00F739EF" w:rsidP="0085102B">
            <w:pPr>
              <w:spacing w:line="276" w:lineRule="auto"/>
              <w:jc w:val="center"/>
            </w:pPr>
            <w:r>
              <w:t>Recovered</w:t>
            </w:r>
          </w:p>
        </w:tc>
        <w:tc>
          <w:tcPr>
            <w:tcW w:w="750" w:type="dxa"/>
            <w:vMerge/>
          </w:tcPr>
          <w:p w14:paraId="6D352977" w14:textId="77777777" w:rsidR="00F739EF" w:rsidRDefault="00F739EF" w:rsidP="0085102B">
            <w:pPr>
              <w:spacing w:line="276" w:lineRule="auto"/>
              <w:jc w:val="center"/>
            </w:pPr>
          </w:p>
        </w:tc>
        <w:tc>
          <w:tcPr>
            <w:tcW w:w="1234" w:type="dxa"/>
            <w:vMerge/>
          </w:tcPr>
          <w:p w14:paraId="2B84BB7C" w14:textId="77777777" w:rsidR="00F739EF" w:rsidRDefault="00F739EF" w:rsidP="0085102B">
            <w:pPr>
              <w:spacing w:line="276" w:lineRule="auto"/>
              <w:jc w:val="center"/>
            </w:pPr>
          </w:p>
        </w:tc>
        <w:tc>
          <w:tcPr>
            <w:tcW w:w="1440" w:type="dxa"/>
            <w:vMerge/>
          </w:tcPr>
          <w:p w14:paraId="1E195B31" w14:textId="77777777" w:rsidR="00F739EF" w:rsidRDefault="00F739EF" w:rsidP="0085102B">
            <w:pPr>
              <w:spacing w:line="276" w:lineRule="auto"/>
              <w:jc w:val="center"/>
            </w:pPr>
          </w:p>
        </w:tc>
      </w:tr>
      <w:tr w:rsidR="0085102B" w14:paraId="7CF18136" w14:textId="77777777" w:rsidTr="0085102B">
        <w:tc>
          <w:tcPr>
            <w:tcW w:w="1599" w:type="dxa"/>
          </w:tcPr>
          <w:p w14:paraId="2EDEB199" w14:textId="5CFBB6CC" w:rsidR="00BE61E2" w:rsidRDefault="00BE61E2" w:rsidP="0085102B">
            <w:pPr>
              <w:spacing w:line="276" w:lineRule="auto"/>
            </w:pPr>
            <w:r>
              <w:t>9-Fluorenone</w:t>
            </w:r>
          </w:p>
        </w:tc>
        <w:tc>
          <w:tcPr>
            <w:tcW w:w="976" w:type="dxa"/>
          </w:tcPr>
          <w:p w14:paraId="3050183E" w14:textId="3FA0A140" w:rsidR="00BE61E2" w:rsidRDefault="00BE61E2" w:rsidP="0085102B">
            <w:pPr>
              <w:spacing w:line="276" w:lineRule="auto"/>
              <w:jc w:val="center"/>
            </w:pPr>
            <w:r>
              <w:t>53.0</w:t>
            </w:r>
          </w:p>
        </w:tc>
        <w:tc>
          <w:tcPr>
            <w:tcW w:w="1056" w:type="dxa"/>
          </w:tcPr>
          <w:p w14:paraId="0BBEDE50" w14:textId="1056F8BB" w:rsidR="00BE61E2" w:rsidRDefault="00BE61E2" w:rsidP="0085102B">
            <w:pPr>
              <w:spacing w:line="276" w:lineRule="auto"/>
              <w:jc w:val="center"/>
            </w:pPr>
            <w:r>
              <w:t>11,503.0</w:t>
            </w:r>
          </w:p>
        </w:tc>
        <w:tc>
          <w:tcPr>
            <w:tcW w:w="1230" w:type="dxa"/>
          </w:tcPr>
          <w:p w14:paraId="34636A18" w14:textId="7390E7A9" w:rsidR="00BE61E2" w:rsidRDefault="00BE61E2" w:rsidP="0085102B">
            <w:pPr>
              <w:spacing w:line="276" w:lineRule="auto"/>
              <w:jc w:val="center"/>
            </w:pPr>
            <w:r>
              <w:t>11,549.0</w:t>
            </w:r>
          </w:p>
        </w:tc>
        <w:tc>
          <w:tcPr>
            <w:tcW w:w="1250" w:type="dxa"/>
          </w:tcPr>
          <w:p w14:paraId="64E9FC0C" w14:textId="19143469" w:rsidR="00BE61E2" w:rsidRDefault="00BE61E2" w:rsidP="0085102B">
            <w:pPr>
              <w:spacing w:line="276" w:lineRule="auto"/>
              <w:jc w:val="center"/>
            </w:pPr>
            <w:r>
              <w:t>46.0</w:t>
            </w:r>
          </w:p>
        </w:tc>
        <w:tc>
          <w:tcPr>
            <w:tcW w:w="750" w:type="dxa"/>
          </w:tcPr>
          <w:p w14:paraId="7F7756AF" w14:textId="372B56EB" w:rsidR="00BE61E2" w:rsidRDefault="00BE61E2" w:rsidP="0085102B">
            <w:pPr>
              <w:spacing w:line="276" w:lineRule="auto"/>
              <w:jc w:val="center"/>
            </w:pPr>
            <w:r>
              <w:t>87</w:t>
            </w:r>
          </w:p>
        </w:tc>
        <w:tc>
          <w:tcPr>
            <w:tcW w:w="1234" w:type="dxa"/>
          </w:tcPr>
          <w:p w14:paraId="20458138" w14:textId="14B246BF" w:rsidR="00BE61E2" w:rsidRDefault="00BE61E2" w:rsidP="0085102B">
            <w:pPr>
              <w:spacing w:line="276" w:lineRule="auto"/>
              <w:jc w:val="center"/>
            </w:pPr>
            <w:r>
              <w:t>~83.5</w:t>
            </w:r>
          </w:p>
        </w:tc>
        <w:tc>
          <w:tcPr>
            <w:tcW w:w="1440" w:type="dxa"/>
          </w:tcPr>
          <w:p w14:paraId="257B0EBF" w14:textId="1650CAE8" w:rsidR="00BE61E2" w:rsidRDefault="00BE61E2" w:rsidP="0085102B">
            <w:pPr>
              <w:spacing w:line="276" w:lineRule="auto"/>
              <w:jc w:val="center"/>
            </w:pPr>
            <w:r>
              <w:t>64.5-71</w:t>
            </w:r>
          </w:p>
        </w:tc>
      </w:tr>
      <w:tr w:rsidR="0085102B" w14:paraId="339B0418" w14:textId="77777777" w:rsidTr="0085102B">
        <w:tc>
          <w:tcPr>
            <w:tcW w:w="1599" w:type="dxa"/>
          </w:tcPr>
          <w:p w14:paraId="57F6EDED" w14:textId="586A29BE" w:rsidR="00BE61E2" w:rsidRDefault="00BE61E2" w:rsidP="0085102B">
            <w:pPr>
              <w:spacing w:line="276" w:lineRule="auto"/>
            </w:pPr>
            <w:r>
              <w:t>Benzoic Acid</w:t>
            </w:r>
          </w:p>
        </w:tc>
        <w:tc>
          <w:tcPr>
            <w:tcW w:w="976" w:type="dxa"/>
          </w:tcPr>
          <w:p w14:paraId="371279EF" w14:textId="4C6C7561" w:rsidR="00BE61E2" w:rsidRDefault="00BE61E2" w:rsidP="0085102B">
            <w:pPr>
              <w:spacing w:line="276" w:lineRule="auto"/>
              <w:jc w:val="center"/>
            </w:pPr>
            <w:r>
              <w:t>59.0</w:t>
            </w:r>
          </w:p>
        </w:tc>
        <w:tc>
          <w:tcPr>
            <w:tcW w:w="1056" w:type="dxa"/>
          </w:tcPr>
          <w:p w14:paraId="5ADCA1AF" w14:textId="037B325E" w:rsidR="00BE61E2" w:rsidRDefault="00BE61E2" w:rsidP="0085102B">
            <w:pPr>
              <w:spacing w:line="276" w:lineRule="auto"/>
              <w:jc w:val="center"/>
            </w:pPr>
            <w:r>
              <w:t>412.0</w:t>
            </w:r>
          </w:p>
        </w:tc>
        <w:tc>
          <w:tcPr>
            <w:tcW w:w="1230" w:type="dxa"/>
          </w:tcPr>
          <w:p w14:paraId="5D33AAF0" w14:textId="1FEDA725" w:rsidR="00BE61E2" w:rsidRDefault="00BE61E2" w:rsidP="0085102B">
            <w:pPr>
              <w:spacing w:line="276" w:lineRule="auto"/>
              <w:jc w:val="center"/>
            </w:pPr>
            <w:r>
              <w:t>448.0</w:t>
            </w:r>
          </w:p>
        </w:tc>
        <w:tc>
          <w:tcPr>
            <w:tcW w:w="1250" w:type="dxa"/>
          </w:tcPr>
          <w:p w14:paraId="22319667" w14:textId="7AD912A9" w:rsidR="00BE61E2" w:rsidRDefault="00BE61E2" w:rsidP="0085102B">
            <w:pPr>
              <w:spacing w:line="276" w:lineRule="auto"/>
              <w:jc w:val="center"/>
            </w:pPr>
            <w:r>
              <w:t>36.0</w:t>
            </w:r>
          </w:p>
        </w:tc>
        <w:tc>
          <w:tcPr>
            <w:tcW w:w="750" w:type="dxa"/>
          </w:tcPr>
          <w:p w14:paraId="63639F65" w14:textId="41FF2AF7" w:rsidR="00BE61E2" w:rsidRDefault="00BE61E2" w:rsidP="0085102B">
            <w:pPr>
              <w:spacing w:line="276" w:lineRule="auto"/>
              <w:jc w:val="center"/>
            </w:pPr>
            <w:r>
              <w:t>61</w:t>
            </w:r>
          </w:p>
        </w:tc>
        <w:tc>
          <w:tcPr>
            <w:tcW w:w="1234" w:type="dxa"/>
          </w:tcPr>
          <w:p w14:paraId="7FE6C572" w14:textId="2BE30767" w:rsidR="00BE61E2" w:rsidRDefault="00BE61E2" w:rsidP="0085102B">
            <w:pPr>
              <w:spacing w:line="276" w:lineRule="auto"/>
              <w:jc w:val="center"/>
            </w:pPr>
            <w:r>
              <w:t>~122.12</w:t>
            </w:r>
          </w:p>
        </w:tc>
        <w:tc>
          <w:tcPr>
            <w:tcW w:w="1440" w:type="dxa"/>
          </w:tcPr>
          <w:p w14:paraId="5331ABDC" w14:textId="22A98516" w:rsidR="00BE61E2" w:rsidRDefault="00BE61E2" w:rsidP="0085102B">
            <w:pPr>
              <w:spacing w:line="276" w:lineRule="auto"/>
              <w:jc w:val="center"/>
            </w:pPr>
            <w:r>
              <w:t>120.5-122.5</w:t>
            </w:r>
          </w:p>
        </w:tc>
      </w:tr>
      <w:tr w:rsidR="00BE61E2" w14:paraId="565A8BCC" w14:textId="77777777" w:rsidTr="0085102B">
        <w:tc>
          <w:tcPr>
            <w:tcW w:w="1599" w:type="dxa"/>
          </w:tcPr>
          <w:p w14:paraId="0A7C3CCD" w14:textId="7D387DFD" w:rsidR="00BE61E2" w:rsidRDefault="00BE61E2" w:rsidP="0085102B">
            <w:pPr>
              <w:spacing w:line="276" w:lineRule="auto"/>
            </w:pPr>
            <w:r>
              <w:t>Benzocaine</w:t>
            </w:r>
          </w:p>
        </w:tc>
        <w:tc>
          <w:tcPr>
            <w:tcW w:w="976" w:type="dxa"/>
          </w:tcPr>
          <w:p w14:paraId="5B352AD6" w14:textId="7B4645EC" w:rsidR="00BE61E2" w:rsidRDefault="00BE61E2" w:rsidP="0085102B">
            <w:pPr>
              <w:spacing w:line="276" w:lineRule="auto"/>
              <w:jc w:val="center"/>
            </w:pPr>
            <w:r>
              <w:t>55.0</w:t>
            </w:r>
          </w:p>
        </w:tc>
        <w:tc>
          <w:tcPr>
            <w:tcW w:w="1056" w:type="dxa"/>
          </w:tcPr>
          <w:p w14:paraId="21B92D95" w14:textId="51F5680B" w:rsidR="00BE61E2" w:rsidRDefault="00BE61E2" w:rsidP="0085102B">
            <w:pPr>
              <w:spacing w:line="276" w:lineRule="auto"/>
              <w:jc w:val="center"/>
            </w:pPr>
            <w:r>
              <w:t>413.0</w:t>
            </w:r>
          </w:p>
        </w:tc>
        <w:tc>
          <w:tcPr>
            <w:tcW w:w="1230" w:type="dxa"/>
          </w:tcPr>
          <w:p w14:paraId="58167ECD" w14:textId="4EA54AD5" w:rsidR="00BE61E2" w:rsidRDefault="00BE61E2" w:rsidP="0085102B">
            <w:pPr>
              <w:spacing w:line="276" w:lineRule="auto"/>
              <w:jc w:val="center"/>
            </w:pPr>
            <w:r>
              <w:t>438.0</w:t>
            </w:r>
          </w:p>
        </w:tc>
        <w:tc>
          <w:tcPr>
            <w:tcW w:w="1250" w:type="dxa"/>
          </w:tcPr>
          <w:p w14:paraId="720B57DC" w14:textId="3634A93E" w:rsidR="00BE61E2" w:rsidRDefault="00BE61E2" w:rsidP="0085102B">
            <w:pPr>
              <w:spacing w:line="276" w:lineRule="auto"/>
              <w:jc w:val="center"/>
            </w:pPr>
            <w:r>
              <w:t>25.0</w:t>
            </w:r>
          </w:p>
        </w:tc>
        <w:tc>
          <w:tcPr>
            <w:tcW w:w="750" w:type="dxa"/>
          </w:tcPr>
          <w:p w14:paraId="38368783" w14:textId="1D4D7D87" w:rsidR="00BE61E2" w:rsidRDefault="00BE61E2" w:rsidP="0085102B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1234" w:type="dxa"/>
          </w:tcPr>
          <w:p w14:paraId="1EF97858" w14:textId="40D55AE4" w:rsidR="00BE61E2" w:rsidRDefault="00BE61E2" w:rsidP="0085102B">
            <w:pPr>
              <w:spacing w:line="276" w:lineRule="auto"/>
              <w:jc w:val="center"/>
            </w:pPr>
            <w:r>
              <w:t>~88-90</w:t>
            </w:r>
          </w:p>
        </w:tc>
        <w:tc>
          <w:tcPr>
            <w:tcW w:w="1440" w:type="dxa"/>
          </w:tcPr>
          <w:p w14:paraId="638A93F2" w14:textId="540CB52B" w:rsidR="00BE61E2" w:rsidRDefault="00BE61E2" w:rsidP="0085102B">
            <w:pPr>
              <w:spacing w:line="276" w:lineRule="auto"/>
              <w:jc w:val="center"/>
            </w:pPr>
            <w:r>
              <w:t>89.5-91.5</w:t>
            </w:r>
          </w:p>
        </w:tc>
      </w:tr>
    </w:tbl>
    <w:p w14:paraId="48B4B042" w14:textId="56DAB130" w:rsidR="00CD1482" w:rsidRDefault="00CD1482" w:rsidP="00CD1482">
      <w:pPr>
        <w:spacing w:before="240" w:line="480" w:lineRule="auto"/>
        <w:jc w:val="both"/>
        <w:rPr>
          <w:u w:val="single"/>
        </w:rPr>
      </w:pPr>
      <w:r>
        <w:rPr>
          <w:b/>
        </w:rPr>
        <w:t>Calculations</w:t>
      </w:r>
    </w:p>
    <w:p w14:paraId="1E2A891B" w14:textId="62008329" w:rsidR="00DE0C0F" w:rsidRPr="00161CB6" w:rsidRDefault="00161CB6" w:rsidP="00DA67B3">
      <w:pPr>
        <w:jc w:val="both"/>
        <w:rPr>
          <w:u w:val="single"/>
        </w:rPr>
      </w:pPr>
      <w:r w:rsidRPr="00161CB6">
        <w:rPr>
          <w:u w:val="single"/>
        </w:rPr>
        <w:t>Recovered Mass</w:t>
      </w:r>
    </w:p>
    <w:p w14:paraId="16B9C969" w14:textId="101615B7" w:rsidR="003A562A" w:rsidRPr="00CA225C" w:rsidRDefault="00CA225C" w:rsidP="00B375A4">
      <w:pPr>
        <w:spacing w:before="240" w:line="360" w:lineRule="auto"/>
        <w:rPr>
          <w:color w:val="000000"/>
        </w:rPr>
      </w:pPr>
      <w:r w:rsidRPr="00CA225C">
        <w:rPr>
          <w:color w:val="000000"/>
          <w:position w:val="-138"/>
        </w:rPr>
        <w:object w:dxaOrig="3920" w:dyaOrig="2880" w14:anchorId="707083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143.25pt" o:ole="">
            <v:imagedata r:id="rId10" o:title=""/>
          </v:shape>
          <o:OLEObject Type="Embed" ProgID="Equation.DSMT4" ShapeID="_x0000_i1025" DrawAspect="Content" ObjectID="_1637145991" r:id="rId11"/>
        </w:object>
      </w:r>
    </w:p>
    <w:p w14:paraId="4B4558E6" w14:textId="7800F1A7" w:rsidR="002467D4" w:rsidRDefault="002467D4" w:rsidP="00B375A4">
      <w:pPr>
        <w:spacing w:before="240" w:line="360" w:lineRule="auto"/>
        <w:rPr>
          <w:u w:val="single"/>
        </w:rPr>
      </w:pPr>
      <w:r>
        <w:rPr>
          <w:u w:val="single"/>
        </w:rPr>
        <w:t>% Yield</w:t>
      </w:r>
    </w:p>
    <w:p w14:paraId="574378D2" w14:textId="733CA8A4" w:rsidR="00174291" w:rsidRDefault="00CD1482" w:rsidP="00DA67B3">
      <w:pPr>
        <w:spacing w:line="360" w:lineRule="auto"/>
        <w:rPr>
          <w:color w:val="000000"/>
        </w:rPr>
      </w:pPr>
      <w:r w:rsidRPr="00CD1482">
        <w:rPr>
          <w:color w:val="000000"/>
          <w:position w:val="-178"/>
        </w:rPr>
        <w:object w:dxaOrig="4700" w:dyaOrig="4080" w14:anchorId="527EF285">
          <v:shape id="_x0000_i1026" type="#_x0000_t75" style="width:235.5pt;height:203.25pt" o:ole="">
            <v:imagedata r:id="rId12" o:title=""/>
          </v:shape>
          <o:OLEObject Type="Embed" ProgID="Equation.DSMT4" ShapeID="_x0000_i1026" DrawAspect="Content" ObjectID="_1637145992" r:id="rId13"/>
        </w:object>
      </w:r>
    </w:p>
    <w:p w14:paraId="791E8A05" w14:textId="56EDA58D" w:rsidR="00CD1482" w:rsidRDefault="00CD1482" w:rsidP="00DA67B3">
      <w:pPr>
        <w:spacing w:line="360" w:lineRule="auto"/>
        <w:rPr>
          <w:u w:val="single"/>
        </w:rPr>
      </w:pPr>
      <w:r w:rsidRPr="00A575D3">
        <w:rPr>
          <w:position w:val="-54"/>
        </w:rPr>
        <w:object w:dxaOrig="3420" w:dyaOrig="1540" w14:anchorId="245B202A">
          <v:shape id="_x0000_i1027" type="#_x0000_t75" style="width:171pt;height:77.25pt" o:ole="">
            <v:imagedata r:id="rId14" o:title=""/>
          </v:shape>
          <o:OLEObject Type="Embed" ProgID="Equation.DSMT4" ShapeID="_x0000_i1027" DrawAspect="Content" ObjectID="_1637145993" r:id="rId15"/>
        </w:object>
      </w:r>
    </w:p>
    <w:p w14:paraId="24AF9F4F" w14:textId="20B33036" w:rsidR="00EA3C83" w:rsidRDefault="00EA3C83" w:rsidP="00EA3C83">
      <w:pPr>
        <w:spacing w:before="240" w:line="480" w:lineRule="auto"/>
        <w:rPr>
          <w:b/>
        </w:rPr>
      </w:pPr>
      <w:r>
        <w:rPr>
          <w:b/>
        </w:rPr>
        <w:lastRenderedPageBreak/>
        <w:t>Discussion</w:t>
      </w:r>
    </w:p>
    <w:p w14:paraId="1E47E677" w14:textId="3AF61519" w:rsidR="00145CD6" w:rsidRDefault="00EA3C83" w:rsidP="00C7101E">
      <w:pPr>
        <w:spacing w:line="480" w:lineRule="auto"/>
        <w:jc w:val="both"/>
      </w:pPr>
      <w:r w:rsidRPr="00FC2AE8">
        <w:rPr>
          <w:bCs/>
        </w:rPr>
        <w:tab/>
      </w:r>
      <w:r w:rsidR="00857832">
        <w:rPr>
          <w:bCs/>
        </w:rPr>
        <w:t>The</w:t>
      </w:r>
      <w:r w:rsidR="002D4B33" w:rsidRPr="00FC2AE8">
        <w:rPr>
          <w:bCs/>
        </w:rPr>
        <w:t xml:space="preserve"> liquid-liquid extraction</w:t>
      </w:r>
      <w:r w:rsidR="008A5BDC">
        <w:rPr>
          <w:bCs/>
        </w:rPr>
        <w:t xml:space="preserve"> </w:t>
      </w:r>
      <w:r w:rsidR="000D17D8" w:rsidRPr="00FC2AE8">
        <w:rPr>
          <w:bCs/>
        </w:rPr>
        <w:t xml:space="preserve">was used for extracting the individual components from the mixture. </w:t>
      </w:r>
      <w:r w:rsidR="005E3EBD" w:rsidRPr="00FC2AE8">
        <w:rPr>
          <w:bCs/>
        </w:rPr>
        <w:t>The mixture of the three organic compounds in the cultured tube were first</w:t>
      </w:r>
      <w:r w:rsidR="0014482F">
        <w:rPr>
          <w:bCs/>
        </w:rPr>
        <w:t xml:space="preserve"> mixed with </w:t>
      </w:r>
      <w:r w:rsidR="005E3EBD" w:rsidRPr="00FC2AE8">
        <w:rPr>
          <w:bCs/>
        </w:rPr>
        <w:t xml:space="preserve">methylene chloride. </w:t>
      </w:r>
      <w:r w:rsidR="00D71B16" w:rsidRPr="00FC2AE8">
        <w:rPr>
          <w:bCs/>
        </w:rPr>
        <w:t>In this case, the acid-base reaction was used</w:t>
      </w:r>
      <w:r w:rsidR="00D71B16">
        <w:t xml:space="preserve"> in the separation of the three components. Therefore, we </w:t>
      </w:r>
      <w:r w:rsidR="00BF758E">
        <w:t>did</w:t>
      </w:r>
      <w:r w:rsidR="00130326">
        <w:t xml:space="preserve"> a 2 x 2</w:t>
      </w:r>
      <w:r w:rsidR="00BF758E">
        <w:t xml:space="preserve"> </w:t>
      </w:r>
      <w:r w:rsidR="00130326">
        <w:t>mL 3M hydrochloric acid extraction to separate benzocaine which is the basic component</w:t>
      </w:r>
      <w:r w:rsidR="00936022">
        <w:t xml:space="preserve"> of the mixture</w:t>
      </w:r>
      <w:r w:rsidR="00130326">
        <w:t xml:space="preserve">. </w:t>
      </w:r>
      <w:r w:rsidR="00936022">
        <w:t xml:space="preserve">To start with, we </w:t>
      </w:r>
      <w:r w:rsidR="000E0579">
        <w:t>poured 2mL 3M hydrochloric acid into the original mixture</w:t>
      </w:r>
      <w:r w:rsidR="00145CD6">
        <w:t xml:space="preserve"> which formed an immiscible liquid with two layers. The </w:t>
      </w:r>
      <w:r w:rsidR="008D55F3">
        <w:t xml:space="preserve">aqueous </w:t>
      </w:r>
      <w:r w:rsidR="00145CD6">
        <w:t xml:space="preserve">top layer was composed of </w:t>
      </w:r>
      <w:r w:rsidR="008D55F3">
        <w:t xml:space="preserve">benzocaine while the bottom one an organic layer. </w:t>
      </w:r>
      <w:r w:rsidR="00FC2AE8">
        <w:t xml:space="preserve"> The basic compound attains a positive charge after accepting a proton from the added hydrochloric acid</w:t>
      </w:r>
      <w:r w:rsidR="00D86AE0">
        <w:t xml:space="preserve"> forming a conjugate acid. </w:t>
      </w:r>
      <w:r w:rsidR="00752287">
        <w:t>This upper layer was extracted by the help of a pipette</w:t>
      </w:r>
      <w:r w:rsidR="00093433">
        <w:t>. We added 2 mL of 6M sodium hydroxide to the extracted benzocaine to precipitate it out. Th</w:t>
      </w:r>
      <w:r w:rsidR="008967D2">
        <w:t>is addition helps in removing an extra proton on the conjugate acid</w:t>
      </w:r>
      <w:r w:rsidR="005944B0">
        <w:t xml:space="preserve"> as it reacts with the OH</w:t>
      </w:r>
      <w:r w:rsidR="005944B0" w:rsidRPr="005944B0">
        <w:rPr>
          <w:vertAlign w:val="superscript"/>
        </w:rPr>
        <w:t>-</w:t>
      </w:r>
      <w:r w:rsidR="005944B0">
        <w:t xml:space="preserve"> group</w:t>
      </w:r>
      <w:r w:rsidR="00BD251E">
        <w:t xml:space="preserve"> thus precipitating out benzocaine free base as the reaction progresses. It is worth noting that this step of addition of the same amount of 3M sodium hydroxide was conducted twice. </w:t>
      </w:r>
      <w:r w:rsidR="00D86AE0">
        <w:t xml:space="preserve">On the other hand, the bottom layer is now made up of the neutral and acid compound. </w:t>
      </w:r>
      <w:r w:rsidR="00BF758E">
        <w:t>L</w:t>
      </w:r>
      <w:r w:rsidR="00BD5EB1">
        <w:t>ike the separation of b</w:t>
      </w:r>
      <w:r w:rsidR="00BF758E">
        <w:t>asic component</w:t>
      </w:r>
      <w:r w:rsidR="00BD5EB1">
        <w:t>, a 2 x 2mL 3M sodium hydroxide extraction</w:t>
      </w:r>
      <w:r w:rsidR="00F30637">
        <w:t xml:space="preserve"> was done to separate the acid component. The added base provides a hydroxide ion which reacts with one proton from the acidic component</w:t>
      </w:r>
      <w:r w:rsidR="0051767A">
        <w:t xml:space="preserve"> resulting in a partially negative charge.</w:t>
      </w:r>
      <w:r w:rsidR="0091449C">
        <w:t xml:space="preserve"> The conjugate formed from this reaction is dissolved in the aqueous layer leaving the neutral compound in the bottom organic layer since they form immiscible layers.</w:t>
      </w:r>
      <w:r w:rsidR="00574D72">
        <w:t xml:space="preserve"> The upper layer is separated and the process is repeated once gain. </w:t>
      </w:r>
      <w:r w:rsidR="008F12D3">
        <w:t xml:space="preserve">In this regard, addition of 2mL of 6M </w:t>
      </w:r>
      <w:r w:rsidR="008328BD">
        <w:t>HCl</w:t>
      </w:r>
      <w:r w:rsidR="008F12D3">
        <w:t xml:space="preserve"> is </w:t>
      </w:r>
      <w:r w:rsidR="00037E81">
        <w:t>employed</w:t>
      </w:r>
      <w:r w:rsidR="008F12D3">
        <w:t xml:space="preserve"> to precipitate out benzoic acid</w:t>
      </w:r>
      <w:r w:rsidR="007B236E">
        <w:t xml:space="preserve">. This is because </w:t>
      </w:r>
      <w:r w:rsidR="00363342">
        <w:t xml:space="preserve">the conjugate base takes a proton from the added hydrochloric acid enabling benzoic acid to be precipitated out. </w:t>
      </w:r>
      <w:r w:rsidR="000040E2">
        <w:t xml:space="preserve">Finally, we added 2 mL of water, 1 mL at a time to extract the neutral compound. Waters was added for two </w:t>
      </w:r>
      <w:r w:rsidR="000040E2">
        <w:lastRenderedPageBreak/>
        <w:t xml:space="preserve">reasons. These reasons include </w:t>
      </w:r>
      <w:r w:rsidR="004D4B09">
        <w:t xml:space="preserve">removal of any conjugate base and excess sodium hydroxide that was present in the tube. </w:t>
      </w:r>
      <w:r w:rsidR="00F50502">
        <w:t xml:space="preserve">The organic layer containing the neutral compound was extracted and </w:t>
      </w:r>
      <w:r w:rsidR="0083025F">
        <w:t xml:space="preserve">passed through sodium sulfate to dry the compound. It Is worth noting that all the precipitations in this experiment were </w:t>
      </w:r>
      <w:r w:rsidR="00662509">
        <w:t>done using vacuum filtration.</w:t>
      </w:r>
    </w:p>
    <w:p w14:paraId="1BD92F72" w14:textId="63400BE1" w:rsidR="00BA5FB4" w:rsidRDefault="00AF5138" w:rsidP="00C7101E">
      <w:pPr>
        <w:spacing w:line="480" w:lineRule="auto"/>
        <w:jc w:val="both"/>
      </w:pPr>
      <w:r>
        <w:tab/>
        <w:t>I obtained a yield of 45%, 61% and 87% corresponding to benzocaine, benzoic acid and</w:t>
      </w:r>
      <w:r w:rsidR="00857FD4">
        <w:t xml:space="preserve"> </w:t>
      </w:r>
      <w:r>
        <w:t>9-fluorenone</w:t>
      </w:r>
      <w:r w:rsidR="00857FD4">
        <w:t xml:space="preserve"> respectively</w:t>
      </w:r>
      <w:r>
        <w:t>.</w:t>
      </w:r>
      <w:r w:rsidR="00857FD4">
        <w:t xml:space="preserve"> Looking at these yields, it can be found that benzocaine and benzoic acid had relatively low yields are compared to </w:t>
      </w:r>
      <w:r w:rsidR="00604A9E">
        <w:t>9-fluorenone However, in terms of the comparison between the theoretical and experimental melting pints, it c</w:t>
      </w:r>
      <w:r w:rsidR="00824AD6">
        <w:t>an b</w:t>
      </w:r>
      <w:r w:rsidR="00604A9E">
        <w:t xml:space="preserve">e concluded that </w:t>
      </w:r>
      <w:r w:rsidR="00824AD6">
        <w:t xml:space="preserve">the neutral compounds experimental melting point differs by over </w:t>
      </w:r>
      <w:r w:rsidR="00BB62DF">
        <w:t>-</w:t>
      </w:r>
      <w:r w:rsidR="00824AD6">
        <w:t>10</w:t>
      </w:r>
      <w:r w:rsidR="00824AD6" w:rsidRPr="00824AD6">
        <w:rPr>
          <w:vertAlign w:val="superscript"/>
        </w:rPr>
        <w:t>o</w:t>
      </w:r>
      <w:r w:rsidR="00824AD6">
        <w:t>C from the theoretical one.</w:t>
      </w:r>
      <w:r w:rsidR="001753AE">
        <w:t xml:space="preserve"> I cannot deny human errors involved as we did the experiment. This is attributed to the low </w:t>
      </w:r>
      <w:r w:rsidR="00F32F7E">
        <w:t xml:space="preserve">percentage </w:t>
      </w:r>
      <w:proofErr w:type="gramStart"/>
      <w:r w:rsidR="001753AE">
        <w:t xml:space="preserve">recovery  </w:t>
      </w:r>
      <w:r w:rsidR="00F32F7E">
        <w:t>in</w:t>
      </w:r>
      <w:proofErr w:type="gramEnd"/>
      <w:r w:rsidR="001753AE">
        <w:t xml:space="preserve"> benzoic acid and benzocaine. </w:t>
      </w:r>
      <w:r w:rsidR="0068195D">
        <w:t xml:space="preserve">Some of the compound spilled out when I was mixing the three organic compounds in the culture tube. </w:t>
      </w:r>
      <w:r w:rsidR="00F07206">
        <w:t>Also</w:t>
      </w:r>
      <w:r w:rsidR="0071132F">
        <w:t>, a small amount</w:t>
      </w:r>
      <w:r w:rsidR="00F07206">
        <w:t xml:space="preserve"> of the precipitates got stuck in the </w:t>
      </w:r>
      <w:r w:rsidR="0071132F">
        <w:t xml:space="preserve">flask when we were doing the extraction process. </w:t>
      </w:r>
      <w:r w:rsidR="000E071B">
        <w:t xml:space="preserve">In the vacuum filtration step for the acid and basic organic compounds, </w:t>
      </w:r>
      <w:r w:rsidR="00BA5FB4">
        <w:t>some of the solids were not scrapped off the</w:t>
      </w:r>
      <w:r w:rsidR="006F1C7E">
        <w:t xml:space="preserve"> funnel and the</w:t>
      </w:r>
      <w:r w:rsidR="00BA5FB4">
        <w:t xml:space="preserve"> filter pape</w:t>
      </w:r>
      <w:r w:rsidR="006F1C7E">
        <w:t>r</w:t>
      </w:r>
      <w:r w:rsidR="00BA5FB4">
        <w:t>.</w:t>
      </w:r>
      <w:r w:rsidR="00C17260">
        <w:t xml:space="preserve"> Some amounts got stuck on the table and the gloves I was using during the experiment leading to loss of mass in the final product hence a lower yield.</w:t>
      </w:r>
      <w:r w:rsidR="007C0380">
        <w:t xml:space="preserve"> The low melting point of 9-flourenone may have been caused by contamination by impurities.</w:t>
      </w:r>
      <w:r w:rsidR="002520E4">
        <w:t xml:space="preserve"> Besides, I may have used a small amount of the substance in determining its experimental melting point.</w:t>
      </w:r>
      <w:r w:rsidR="00F7213D">
        <w:t xml:space="preserve"> This is attributed to the small amount extracted since 9-flourenone proved to be </w:t>
      </w:r>
      <w:r w:rsidR="00CA0DF2">
        <w:t>hard</w:t>
      </w:r>
      <w:r w:rsidR="00F7213D">
        <w:t xml:space="preserve"> </w:t>
      </w:r>
      <w:r w:rsidR="00D05286">
        <w:t xml:space="preserve">to </w:t>
      </w:r>
      <w:r w:rsidR="009374AA">
        <w:t>remove the solid</w:t>
      </w:r>
      <w:r w:rsidR="00D05286">
        <w:t>.</w:t>
      </w:r>
      <w:r w:rsidR="006A37D5">
        <w:t xml:space="preserve"> Therefore, the fewer crystals may have dissolved even before the </w:t>
      </w:r>
      <w:proofErr w:type="spellStart"/>
      <w:r w:rsidR="00F563B6">
        <w:t>m.p</w:t>
      </w:r>
      <w:proofErr w:type="spellEnd"/>
      <w:r w:rsidR="006A37D5">
        <w:t xml:space="preserve"> was reached. </w:t>
      </w:r>
    </w:p>
    <w:p w14:paraId="64B7B52B" w14:textId="2274968C" w:rsidR="000467AF" w:rsidRDefault="004166CD" w:rsidP="00C7101E">
      <w:pPr>
        <w:spacing w:line="480" w:lineRule="auto"/>
        <w:jc w:val="both"/>
      </w:pPr>
      <w:r>
        <w:tab/>
        <w:t xml:space="preserve">The spectrum for each compound was also carried out. The neutral compound </w:t>
      </w:r>
      <w:r w:rsidR="00C65040">
        <w:t xml:space="preserve">had two functional groups of interest showing peaks at </w:t>
      </w:r>
      <w:r w:rsidR="00C65040">
        <w:rPr>
          <w:color w:val="000000"/>
        </w:rPr>
        <w:t xml:space="preserve">1598 </w:t>
      </w:r>
      <w:r w:rsidR="00C65040" w:rsidRPr="00B43475">
        <w:rPr>
          <w:color w:val="000000"/>
        </w:rPr>
        <w:t>cm</w:t>
      </w:r>
      <w:r w:rsidR="00C65040" w:rsidRPr="009C1023">
        <w:rPr>
          <w:color w:val="000000"/>
          <w:vertAlign w:val="superscript"/>
        </w:rPr>
        <w:t>-1</w:t>
      </w:r>
      <w:r w:rsidR="00C65040">
        <w:rPr>
          <w:color w:val="000000"/>
        </w:rPr>
        <w:t xml:space="preserve"> and a sharp peak </w:t>
      </w:r>
      <w:r w:rsidR="000467AF">
        <w:rPr>
          <w:color w:val="000000"/>
        </w:rPr>
        <w:t xml:space="preserve">ranging from </w:t>
      </w:r>
      <w:r w:rsidR="00C65040">
        <w:rPr>
          <w:color w:val="000000"/>
        </w:rPr>
        <w:t>3014</w:t>
      </w:r>
      <w:r w:rsidR="000467AF">
        <w:rPr>
          <w:color w:val="000000"/>
        </w:rPr>
        <w:t xml:space="preserve"> to </w:t>
      </w:r>
      <w:r w:rsidR="00C65040">
        <w:rPr>
          <w:color w:val="000000"/>
        </w:rPr>
        <w:t xml:space="preserve">3396 </w:t>
      </w:r>
      <w:r w:rsidR="00C65040" w:rsidRPr="00B43475">
        <w:rPr>
          <w:color w:val="000000"/>
        </w:rPr>
        <w:t>cm</w:t>
      </w:r>
      <w:r w:rsidR="00C65040" w:rsidRPr="009C1023">
        <w:rPr>
          <w:color w:val="000000"/>
          <w:vertAlign w:val="superscript"/>
        </w:rPr>
        <w:t>-1</w:t>
      </w:r>
      <w:r w:rsidR="000467AF">
        <w:rPr>
          <w:color w:val="000000"/>
        </w:rPr>
        <w:t xml:space="preserve"> representing an amine and C-H stretches respectively.</w:t>
      </w:r>
      <w:r w:rsidR="00ED18AB">
        <w:rPr>
          <w:color w:val="000000"/>
        </w:rPr>
        <w:t xml:space="preserve"> There were also two main groups </w:t>
      </w:r>
      <w:r w:rsidR="00ED18AB">
        <w:rPr>
          <w:color w:val="000000"/>
        </w:rPr>
        <w:lastRenderedPageBreak/>
        <w:t>for benzocaine IR spectrum</w:t>
      </w:r>
      <w:r w:rsidR="006B34A9">
        <w:rPr>
          <w:color w:val="000000"/>
        </w:rPr>
        <w:t xml:space="preserve">: N-H group and C-O group at </w:t>
      </w:r>
      <w:r w:rsidR="006B34A9">
        <w:t xml:space="preserve">3222-3454 </w:t>
      </w:r>
      <w:r w:rsidR="006B34A9" w:rsidRPr="00B43475">
        <w:rPr>
          <w:color w:val="000000"/>
        </w:rPr>
        <w:t>cm</w:t>
      </w:r>
      <w:r w:rsidR="006B34A9" w:rsidRPr="009C1023">
        <w:rPr>
          <w:color w:val="000000"/>
          <w:vertAlign w:val="superscript"/>
        </w:rPr>
        <w:t>-1</w:t>
      </w:r>
      <w:r w:rsidR="006B34A9">
        <w:rPr>
          <w:color w:val="000000"/>
        </w:rPr>
        <w:t xml:space="preserve"> and </w:t>
      </w:r>
      <w:r w:rsidR="006B34A9">
        <w:t>1273</w:t>
      </w:r>
      <w:r w:rsidR="006B34A9" w:rsidRPr="006B34A9">
        <w:rPr>
          <w:color w:val="000000"/>
        </w:rPr>
        <w:t xml:space="preserve"> </w:t>
      </w:r>
      <w:r w:rsidR="006B34A9" w:rsidRPr="00B43475">
        <w:rPr>
          <w:color w:val="000000"/>
        </w:rPr>
        <w:t>cm</w:t>
      </w:r>
      <w:r w:rsidR="006B34A9" w:rsidRPr="009C1023">
        <w:rPr>
          <w:color w:val="000000"/>
          <w:vertAlign w:val="superscript"/>
        </w:rPr>
        <w:t>-1</w:t>
      </w:r>
      <w:r w:rsidR="006B34A9">
        <w:rPr>
          <w:color w:val="000000"/>
        </w:rPr>
        <w:t xml:space="preserve"> respectively. </w:t>
      </w:r>
      <w:r w:rsidR="008D2F06">
        <w:rPr>
          <w:color w:val="000000"/>
        </w:rPr>
        <w:t xml:space="preserve">Lastly, the benzoic acid IR spectrum </w:t>
      </w:r>
      <w:r w:rsidR="00FE3203">
        <w:rPr>
          <w:color w:val="000000"/>
        </w:rPr>
        <w:t>exhibited three</w:t>
      </w:r>
      <w:r w:rsidR="008D2F06">
        <w:rPr>
          <w:color w:val="000000"/>
        </w:rPr>
        <w:t xml:space="preserve"> peaks of interest. They include </w:t>
      </w:r>
      <w:r w:rsidR="00074E47">
        <w:rPr>
          <w:color w:val="000000"/>
        </w:rPr>
        <w:t>the peak of the carbon to carbon do</w:t>
      </w:r>
      <w:bookmarkStart w:id="0" w:name="_GoBack"/>
      <w:bookmarkEnd w:id="0"/>
      <w:r w:rsidR="00074E47">
        <w:rPr>
          <w:color w:val="000000"/>
        </w:rPr>
        <w:t xml:space="preserve">uble bond </w:t>
      </w:r>
      <w:r w:rsidR="008D2F06">
        <w:rPr>
          <w:color w:val="000000"/>
        </w:rPr>
        <w:t xml:space="preserve">occurring at 1453 </w:t>
      </w:r>
      <w:r w:rsidR="008D2F06" w:rsidRPr="00B43475">
        <w:rPr>
          <w:color w:val="000000"/>
        </w:rPr>
        <w:t>cm</w:t>
      </w:r>
      <w:r w:rsidR="008D2F06" w:rsidRPr="009C1023">
        <w:rPr>
          <w:color w:val="000000"/>
          <w:vertAlign w:val="superscript"/>
        </w:rPr>
        <w:t>-1</w:t>
      </w:r>
      <w:r w:rsidR="00C714F6">
        <w:rPr>
          <w:color w:val="000000"/>
        </w:rPr>
        <w:t xml:space="preserve">, O-H peak between 2555-2827 </w:t>
      </w:r>
      <w:r w:rsidR="00C714F6" w:rsidRPr="00B43475">
        <w:rPr>
          <w:color w:val="000000"/>
        </w:rPr>
        <w:t>cm</w:t>
      </w:r>
      <w:r w:rsidR="00C714F6" w:rsidRPr="009C1023">
        <w:rPr>
          <w:color w:val="000000"/>
          <w:vertAlign w:val="superscript"/>
        </w:rPr>
        <w:t>-1</w:t>
      </w:r>
      <w:r w:rsidR="00C714F6">
        <w:rPr>
          <w:color w:val="000000"/>
        </w:rPr>
        <w:t xml:space="preserve">, </w:t>
      </w:r>
      <w:r w:rsidR="00FE3203">
        <w:rPr>
          <w:color w:val="000000"/>
        </w:rPr>
        <w:t xml:space="preserve">and </w:t>
      </w:r>
      <w:r w:rsidR="005B4B5F">
        <w:rPr>
          <w:color w:val="000000"/>
        </w:rPr>
        <w:t xml:space="preserve">a stretch representing </w:t>
      </w:r>
      <w:r w:rsidR="00C714F6">
        <w:rPr>
          <w:color w:val="000000"/>
        </w:rPr>
        <w:t>C-O</w:t>
      </w:r>
      <w:r w:rsidR="001A61AE">
        <w:rPr>
          <w:color w:val="000000"/>
        </w:rPr>
        <w:t xml:space="preserve"> at</w:t>
      </w:r>
      <w:r w:rsidR="00FE3203">
        <w:rPr>
          <w:color w:val="000000"/>
        </w:rPr>
        <w:t xml:space="preserve"> </w:t>
      </w:r>
      <w:r w:rsidR="00FE3203">
        <w:t>1000 to 1289</w:t>
      </w:r>
      <w:r w:rsidR="00FE3203" w:rsidRPr="00CA628D">
        <w:rPr>
          <w:color w:val="000000"/>
        </w:rPr>
        <w:t xml:space="preserve"> </w:t>
      </w:r>
      <w:r w:rsidR="00FE3203" w:rsidRPr="00B43475">
        <w:rPr>
          <w:color w:val="000000"/>
        </w:rPr>
        <w:t>cm</w:t>
      </w:r>
      <w:r w:rsidR="00FE3203" w:rsidRPr="009C1023">
        <w:rPr>
          <w:color w:val="000000"/>
          <w:vertAlign w:val="superscript"/>
        </w:rPr>
        <w:t>-1</w:t>
      </w:r>
      <w:r w:rsidR="00DB3572">
        <w:rPr>
          <w:color w:val="000000"/>
        </w:rPr>
        <w:t>.</w:t>
      </w:r>
      <w:r w:rsidR="00FE3203">
        <w:rPr>
          <w:color w:val="000000"/>
        </w:rPr>
        <w:t xml:space="preserve"> </w:t>
      </w:r>
    </w:p>
    <w:p w14:paraId="28FCAEC8" w14:textId="16260A7E" w:rsidR="00CA628D" w:rsidRPr="00CA628D" w:rsidRDefault="00C26162" w:rsidP="00C7101E">
      <w:pPr>
        <w:spacing w:line="480" w:lineRule="auto"/>
        <w:jc w:val="both"/>
      </w:pPr>
      <w:r>
        <w:tab/>
        <w:t xml:space="preserve">On the melting point as reported from literature, benzoic acid has the highest value followed by benzocaine and lastly 9-flourenone with the lowest value. </w:t>
      </w:r>
      <w:r w:rsidR="00213FEB">
        <w:t>This is attributed to the resonance and polarity of these organic compounds.</w:t>
      </w:r>
      <w:r w:rsidR="006C05F6">
        <w:t xml:space="preserve"> The low melting point in 9-flourenone can be pointed out to the double bonded oxygen and three cyclic rings in its structure</w:t>
      </w:r>
      <w:r w:rsidR="000A3AF2">
        <w:t xml:space="preserve"> which increase resonance</w:t>
      </w:r>
      <w:r w:rsidR="006C05F6">
        <w:t>.</w:t>
      </w:r>
      <w:r w:rsidR="009C1CD4">
        <w:t xml:space="preserve"> For benzocaine and benzoic acid, each structure </w:t>
      </w:r>
      <w:proofErr w:type="gramStart"/>
      <w:r w:rsidR="0039133F">
        <w:t>possess</w:t>
      </w:r>
      <w:proofErr w:type="gramEnd"/>
      <w:r w:rsidR="009C1CD4">
        <w:t xml:space="preserve"> one benzene ring</w:t>
      </w:r>
      <w:r w:rsidR="00D77B3E">
        <w:t xml:space="preserve"> but the former has an amine group which makes it to have more dipole moments compared to the later. </w:t>
      </w:r>
      <w:r w:rsidR="00936485">
        <w:t xml:space="preserve">The presence of the amine functional group </w:t>
      </w:r>
      <w:r w:rsidR="00745A55">
        <w:t xml:space="preserve">makes the benzocaine more soluble in water hence forming a hydrogen bond. On the other hand, benzoic acid does not have the ability to make </w:t>
      </w:r>
      <w:r w:rsidR="00695CE7">
        <w:t xml:space="preserve">a hydrogen bond as it only has a carboxylic group in its structure. </w:t>
      </w:r>
    </w:p>
    <w:sectPr w:rsidR="00CA628D" w:rsidRPr="00CA628D" w:rsidSect="007A3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D0C0B"/>
    <w:multiLevelType w:val="hybridMultilevel"/>
    <w:tmpl w:val="E4842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0061C"/>
    <w:multiLevelType w:val="hybridMultilevel"/>
    <w:tmpl w:val="CBC85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01CCC"/>
    <w:multiLevelType w:val="hybridMultilevel"/>
    <w:tmpl w:val="36B08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A1"/>
    <w:rsid w:val="000040E2"/>
    <w:rsid w:val="00035EB2"/>
    <w:rsid w:val="00037E81"/>
    <w:rsid w:val="000467AF"/>
    <w:rsid w:val="00064C69"/>
    <w:rsid w:val="00074E47"/>
    <w:rsid w:val="00080A08"/>
    <w:rsid w:val="00093433"/>
    <w:rsid w:val="000A3AF2"/>
    <w:rsid w:val="000A56B5"/>
    <w:rsid w:val="000C6A22"/>
    <w:rsid w:val="000D17D8"/>
    <w:rsid w:val="000D56F6"/>
    <w:rsid w:val="000E0579"/>
    <w:rsid w:val="000E071B"/>
    <w:rsid w:val="000F575E"/>
    <w:rsid w:val="00100344"/>
    <w:rsid w:val="00116952"/>
    <w:rsid w:val="00130326"/>
    <w:rsid w:val="0014482F"/>
    <w:rsid w:val="00145CD6"/>
    <w:rsid w:val="00157D7F"/>
    <w:rsid w:val="00161CB6"/>
    <w:rsid w:val="00167ADF"/>
    <w:rsid w:val="001736F3"/>
    <w:rsid w:val="00174291"/>
    <w:rsid w:val="001753AE"/>
    <w:rsid w:val="0018467F"/>
    <w:rsid w:val="00197C62"/>
    <w:rsid w:val="001A1EB8"/>
    <w:rsid w:val="001A61AE"/>
    <w:rsid w:val="001B007A"/>
    <w:rsid w:val="001C165F"/>
    <w:rsid w:val="001F2BFD"/>
    <w:rsid w:val="00213FEB"/>
    <w:rsid w:val="00220051"/>
    <w:rsid w:val="00240490"/>
    <w:rsid w:val="00241741"/>
    <w:rsid w:val="002467D4"/>
    <w:rsid w:val="002520E4"/>
    <w:rsid w:val="00253FE2"/>
    <w:rsid w:val="00272414"/>
    <w:rsid w:val="0028689D"/>
    <w:rsid w:val="002B5E7E"/>
    <w:rsid w:val="002B6858"/>
    <w:rsid w:val="002D4B33"/>
    <w:rsid w:val="002E1CE0"/>
    <w:rsid w:val="003037E9"/>
    <w:rsid w:val="00306A66"/>
    <w:rsid w:val="00313FC8"/>
    <w:rsid w:val="00323C1A"/>
    <w:rsid w:val="003502DD"/>
    <w:rsid w:val="00363342"/>
    <w:rsid w:val="0039133F"/>
    <w:rsid w:val="003A245D"/>
    <w:rsid w:val="003A562A"/>
    <w:rsid w:val="003E4187"/>
    <w:rsid w:val="004166CD"/>
    <w:rsid w:val="00443A01"/>
    <w:rsid w:val="004553DF"/>
    <w:rsid w:val="0047662E"/>
    <w:rsid w:val="004A4B98"/>
    <w:rsid w:val="004C1021"/>
    <w:rsid w:val="004D4B09"/>
    <w:rsid w:val="004D6186"/>
    <w:rsid w:val="004E4E40"/>
    <w:rsid w:val="0050391C"/>
    <w:rsid w:val="0051767A"/>
    <w:rsid w:val="00520678"/>
    <w:rsid w:val="005250FA"/>
    <w:rsid w:val="00574D72"/>
    <w:rsid w:val="005944B0"/>
    <w:rsid w:val="005B4B5F"/>
    <w:rsid w:val="005C24A4"/>
    <w:rsid w:val="005D386A"/>
    <w:rsid w:val="005E3EBD"/>
    <w:rsid w:val="005F3FC7"/>
    <w:rsid w:val="00603EC0"/>
    <w:rsid w:val="00604A9E"/>
    <w:rsid w:val="00623CD8"/>
    <w:rsid w:val="00662509"/>
    <w:rsid w:val="0068195D"/>
    <w:rsid w:val="006826CA"/>
    <w:rsid w:val="006840D4"/>
    <w:rsid w:val="00695CE7"/>
    <w:rsid w:val="00697FBA"/>
    <w:rsid w:val="006A37D5"/>
    <w:rsid w:val="006B34A9"/>
    <w:rsid w:val="006C05F6"/>
    <w:rsid w:val="006F1C7E"/>
    <w:rsid w:val="00703675"/>
    <w:rsid w:val="0071132F"/>
    <w:rsid w:val="00745A55"/>
    <w:rsid w:val="00752287"/>
    <w:rsid w:val="007526B4"/>
    <w:rsid w:val="00764AE3"/>
    <w:rsid w:val="007935D1"/>
    <w:rsid w:val="007A39FE"/>
    <w:rsid w:val="007B236E"/>
    <w:rsid w:val="007C0380"/>
    <w:rsid w:val="008054FB"/>
    <w:rsid w:val="00824AD6"/>
    <w:rsid w:val="008278D7"/>
    <w:rsid w:val="0083025F"/>
    <w:rsid w:val="0083260F"/>
    <w:rsid w:val="008328BD"/>
    <w:rsid w:val="0083420B"/>
    <w:rsid w:val="0085102B"/>
    <w:rsid w:val="00853310"/>
    <w:rsid w:val="00857832"/>
    <w:rsid w:val="00857FD4"/>
    <w:rsid w:val="0086724E"/>
    <w:rsid w:val="00872144"/>
    <w:rsid w:val="0087792E"/>
    <w:rsid w:val="008967D2"/>
    <w:rsid w:val="008A20A5"/>
    <w:rsid w:val="008A5BDC"/>
    <w:rsid w:val="008B5080"/>
    <w:rsid w:val="008C60BC"/>
    <w:rsid w:val="008D2F06"/>
    <w:rsid w:val="008D55F3"/>
    <w:rsid w:val="008F12D3"/>
    <w:rsid w:val="00902137"/>
    <w:rsid w:val="00904704"/>
    <w:rsid w:val="00912E3C"/>
    <w:rsid w:val="0091449C"/>
    <w:rsid w:val="0091625C"/>
    <w:rsid w:val="00920971"/>
    <w:rsid w:val="00936022"/>
    <w:rsid w:val="00936485"/>
    <w:rsid w:val="009374AA"/>
    <w:rsid w:val="009504A2"/>
    <w:rsid w:val="00951ACA"/>
    <w:rsid w:val="00967DFE"/>
    <w:rsid w:val="00970D72"/>
    <w:rsid w:val="009840B6"/>
    <w:rsid w:val="00985261"/>
    <w:rsid w:val="009B02CE"/>
    <w:rsid w:val="009C1023"/>
    <w:rsid w:val="009C1CD4"/>
    <w:rsid w:val="009C7D18"/>
    <w:rsid w:val="009D2FBE"/>
    <w:rsid w:val="009E204E"/>
    <w:rsid w:val="00A460EC"/>
    <w:rsid w:val="00A73C78"/>
    <w:rsid w:val="00A766E7"/>
    <w:rsid w:val="00A82CE3"/>
    <w:rsid w:val="00AA5B52"/>
    <w:rsid w:val="00AC04B5"/>
    <w:rsid w:val="00AD3599"/>
    <w:rsid w:val="00AD6E3B"/>
    <w:rsid w:val="00AD7A87"/>
    <w:rsid w:val="00AE2B95"/>
    <w:rsid w:val="00AF5138"/>
    <w:rsid w:val="00AF73C1"/>
    <w:rsid w:val="00B020CA"/>
    <w:rsid w:val="00B30FE0"/>
    <w:rsid w:val="00B36A82"/>
    <w:rsid w:val="00B375A4"/>
    <w:rsid w:val="00B419A3"/>
    <w:rsid w:val="00B43475"/>
    <w:rsid w:val="00B5782B"/>
    <w:rsid w:val="00B67BC6"/>
    <w:rsid w:val="00B76B8B"/>
    <w:rsid w:val="00B82662"/>
    <w:rsid w:val="00BA59C9"/>
    <w:rsid w:val="00BA5FB4"/>
    <w:rsid w:val="00BB62DF"/>
    <w:rsid w:val="00BD251E"/>
    <w:rsid w:val="00BD5EB1"/>
    <w:rsid w:val="00BE61E2"/>
    <w:rsid w:val="00BF758E"/>
    <w:rsid w:val="00C10D89"/>
    <w:rsid w:val="00C17260"/>
    <w:rsid w:val="00C26162"/>
    <w:rsid w:val="00C47882"/>
    <w:rsid w:val="00C65040"/>
    <w:rsid w:val="00C7101E"/>
    <w:rsid w:val="00C714F6"/>
    <w:rsid w:val="00C9582A"/>
    <w:rsid w:val="00CA0DF2"/>
    <w:rsid w:val="00CA225C"/>
    <w:rsid w:val="00CA628D"/>
    <w:rsid w:val="00CB57A3"/>
    <w:rsid w:val="00CB770C"/>
    <w:rsid w:val="00CC061B"/>
    <w:rsid w:val="00CD1482"/>
    <w:rsid w:val="00CF3E6B"/>
    <w:rsid w:val="00D05286"/>
    <w:rsid w:val="00D142CF"/>
    <w:rsid w:val="00D14B61"/>
    <w:rsid w:val="00D52ECF"/>
    <w:rsid w:val="00D5365C"/>
    <w:rsid w:val="00D71B16"/>
    <w:rsid w:val="00D77B3E"/>
    <w:rsid w:val="00D8339C"/>
    <w:rsid w:val="00D83B8D"/>
    <w:rsid w:val="00D86AE0"/>
    <w:rsid w:val="00D94AFE"/>
    <w:rsid w:val="00D95F42"/>
    <w:rsid w:val="00DA626E"/>
    <w:rsid w:val="00DA67B3"/>
    <w:rsid w:val="00DB3572"/>
    <w:rsid w:val="00DC38E9"/>
    <w:rsid w:val="00DC39C9"/>
    <w:rsid w:val="00DE0C0F"/>
    <w:rsid w:val="00DE7F6A"/>
    <w:rsid w:val="00E01C98"/>
    <w:rsid w:val="00E07097"/>
    <w:rsid w:val="00E07637"/>
    <w:rsid w:val="00E45748"/>
    <w:rsid w:val="00E54590"/>
    <w:rsid w:val="00E763DC"/>
    <w:rsid w:val="00E96AA1"/>
    <w:rsid w:val="00EA3C83"/>
    <w:rsid w:val="00ED18AB"/>
    <w:rsid w:val="00ED42C6"/>
    <w:rsid w:val="00ED6E5C"/>
    <w:rsid w:val="00EF73D1"/>
    <w:rsid w:val="00F0695D"/>
    <w:rsid w:val="00F07206"/>
    <w:rsid w:val="00F30637"/>
    <w:rsid w:val="00F32F7E"/>
    <w:rsid w:val="00F37840"/>
    <w:rsid w:val="00F42FA6"/>
    <w:rsid w:val="00F50502"/>
    <w:rsid w:val="00F563B6"/>
    <w:rsid w:val="00F7213D"/>
    <w:rsid w:val="00F739EF"/>
    <w:rsid w:val="00F906EB"/>
    <w:rsid w:val="00FA0AAB"/>
    <w:rsid w:val="00FC2AE8"/>
    <w:rsid w:val="00FE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6D50B"/>
  <w15:chartTrackingRefBased/>
  <w15:docId w15:val="{6EAB15D8-BD2A-0244-8401-169FCA96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06E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7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26B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906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A2CC9-2054-4546-BB99-A7AECD1A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Membo</cp:lastModifiedBy>
  <cp:revision>34</cp:revision>
  <dcterms:created xsi:type="dcterms:W3CDTF">2019-12-06T10:30:00Z</dcterms:created>
  <dcterms:modified xsi:type="dcterms:W3CDTF">2019-12-06T10:58:00Z</dcterms:modified>
</cp:coreProperties>
</file>